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3720"/>
        <w:gridCol w:w="3761"/>
        <w:gridCol w:w="1295"/>
      </w:tblGrid>
      <w:tr w:rsidR="000F019B" w:rsidTr="000F019B">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0F019B" w:rsidTr="000F019B">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5 GÜN</w:t>
            </w:r>
          </w:p>
        </w:tc>
      </w:tr>
      <w:tr w:rsidR="000F019B" w:rsidTr="000F019B">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Mektup ve faks yoluyla sorulan dini soruların</w:t>
            </w:r>
            <w:r>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7 GÜN</w:t>
            </w:r>
          </w:p>
        </w:tc>
      </w:tr>
      <w:tr w:rsidR="000F019B" w:rsidTr="000F019B">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1- Dilekçe, </w:t>
            </w:r>
          </w:p>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Yabancı uyruklu ise pasaport Örneği.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SAAT</w:t>
            </w:r>
          </w:p>
        </w:tc>
      </w:tr>
      <w:tr w:rsidR="000F019B" w:rsidTr="000F019B">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0F019B" w:rsidTr="000F019B">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proofErr w:type="gramStart"/>
            <w:r>
              <w:rPr>
                <w:rFonts w:ascii="Verdana" w:hAnsi="Verdana"/>
                <w:color w:val="000000"/>
                <w:lang w:eastAsia="tr-TR"/>
              </w:rPr>
              <w:t>e</w:t>
            </w:r>
            <w:proofErr w:type="gramEnd"/>
            <w:r>
              <w:rPr>
                <w:rFonts w:ascii="Verdana" w:hAnsi="Verdana"/>
                <w:color w:val="000000"/>
                <w:lang w:eastAsia="tr-TR"/>
              </w:rPr>
              <w:t>-posta veya dilekçe</w:t>
            </w: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5 GÜN</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proofErr w:type="gramStart"/>
            <w:r>
              <w:rPr>
                <w:rFonts w:ascii="Verdana" w:eastAsia="Times New Roman" w:hAnsi="Verdana"/>
                <w:color w:val="000000"/>
                <w:lang w:eastAsia="tr-TR"/>
              </w:rPr>
              <w:t>Vekalet</w:t>
            </w:r>
            <w:proofErr w:type="gramEnd"/>
            <w:r>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30 DAKİKA</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Caminin isim tutanağı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GÜN</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Dilekçe</w:t>
            </w:r>
            <w:r>
              <w:rPr>
                <w:rFonts w:ascii="Verdana" w:eastAsia="Times New Roman" w:hAnsi="Verdana"/>
                <w:color w:val="000000"/>
                <w:lang w:eastAsia="tr-TR"/>
              </w:rPr>
              <w:br/>
            </w:r>
            <w:r>
              <w:rPr>
                <w:rFonts w:ascii="Verdana" w:eastAsia="Times New Roman" w:hAnsi="Verdana"/>
                <w:b/>
                <w:color w:val="000000"/>
                <w:lang w:eastAsia="tr-TR"/>
              </w:rPr>
              <w:t>Not:</w:t>
            </w:r>
            <w:r>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SAAT</w:t>
            </w:r>
          </w:p>
        </w:tc>
      </w:tr>
      <w:tr w:rsidR="000F019B" w:rsidTr="000F019B">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GÜN</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5 GÜN</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Ulusal </w:t>
            </w:r>
            <w:proofErr w:type="spellStart"/>
            <w:proofErr w:type="gramStart"/>
            <w:r>
              <w:rPr>
                <w:rFonts w:ascii="Verdana" w:eastAsia="Times New Roman" w:hAnsi="Verdana"/>
                <w:color w:val="000000"/>
                <w:lang w:eastAsia="tr-TR"/>
              </w:rPr>
              <w:t>TV.lerin</w:t>
            </w:r>
            <w:proofErr w:type="spellEnd"/>
            <w:proofErr w:type="gramEnd"/>
            <w:r>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15 GÜN</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7 GÜN</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Form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Vesikalık fotoğraf (2 adet)</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10 DAKİKA</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10 DAKİKA</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Kurs binasına ait tahsis belgesi,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Bina tanıtma formu,</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Milli Eğitim Müdürlüğü raporu,</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Sağlık Müdürlüğü raporu,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AY</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Hafızlık tespit sınavı müracaat dilekçesi </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HAFTA</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10 DAKİKA</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lang w:eastAsia="tr-TR"/>
              </w:rPr>
              <w:t>19</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Form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lastRenderedPageBreak/>
              <w:t>2-  Nüfus cüzdanı  fotokopisi,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3-  Ön kayıt ücretinin bankaya yatırıldığına dair para </w:t>
            </w:r>
            <w:proofErr w:type="gramStart"/>
            <w:r>
              <w:rPr>
                <w:rFonts w:ascii="Verdana" w:eastAsia="Times New Roman" w:hAnsi="Verdana"/>
                <w:color w:val="000000"/>
                <w:lang w:eastAsia="tr-TR"/>
              </w:rPr>
              <w:t>dekontu</w:t>
            </w:r>
            <w:proofErr w:type="gramEnd"/>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lastRenderedPageBreak/>
              <w:t>30 DAKİKA</w:t>
            </w:r>
          </w:p>
        </w:tc>
      </w:tr>
      <w:tr w:rsidR="000F019B" w:rsidTr="000F019B">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lastRenderedPageBreak/>
              <w:t>20</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Form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2-  Hac ücretinin tamamının veya taksit miktarının bankaya  yatırıldığına dair para </w:t>
            </w:r>
            <w:proofErr w:type="gramStart"/>
            <w:r>
              <w:rPr>
                <w:rFonts w:ascii="Verdana" w:eastAsia="Times New Roman" w:hAnsi="Verdana"/>
                <w:color w:val="000000"/>
                <w:lang w:eastAsia="tr-TR"/>
              </w:rPr>
              <w:t>dekontu</w:t>
            </w:r>
            <w:proofErr w:type="gramEnd"/>
            <w:r>
              <w:rPr>
                <w:rFonts w:ascii="Verdana" w:eastAsia="Times New Roman" w:hAnsi="Verdana"/>
                <w:color w:val="000000"/>
                <w:lang w:eastAsia="tr-TR"/>
              </w:rPr>
              <w:t>,</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4x6 ebadında arka fon rengi beyaz olan  (4 adet) vesikalık fotoğraf,</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30 DAKİKA</w:t>
            </w:r>
          </w:p>
        </w:tc>
      </w:tr>
      <w:tr w:rsidR="000F019B" w:rsidTr="000F019B">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1- Form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Katılacağı tur tarihi itibariyle geçerlilik süresi en az (1) yıl olan pasaport,</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Nüfus cüzdanı fotokopisi,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4- 4x6 ebadında arka fon rengi beyaz olan (3 adet) vesikalık fotoğraf,</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5- Umre seyahat ücretinin yatırıldığına dair para </w:t>
            </w:r>
            <w:proofErr w:type="gramStart"/>
            <w:r>
              <w:rPr>
                <w:rFonts w:ascii="Verdana" w:eastAsia="Times New Roman" w:hAnsi="Verdana"/>
                <w:color w:val="000000"/>
                <w:lang w:eastAsia="tr-TR"/>
              </w:rPr>
              <w:t>dekontu</w:t>
            </w:r>
            <w:proofErr w:type="gramEnd"/>
            <w:r>
              <w:rPr>
                <w:rFonts w:ascii="Verdana" w:eastAsia="Times New Roman" w:hAnsi="Verdana"/>
                <w:color w:val="000000"/>
                <w:lang w:eastAsia="tr-TR"/>
              </w:rPr>
              <w:t>,</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6-  Aşı kartı,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7- Umreye yalnız gidecek 45 yaşından küçük bayanlar ile 18 yaşından küçük erkekler için, noterden alınacak </w:t>
            </w:r>
            <w:proofErr w:type="spellStart"/>
            <w:r>
              <w:rPr>
                <w:rFonts w:ascii="Verdana" w:eastAsia="Times New Roman" w:hAnsi="Verdana"/>
                <w:color w:val="000000"/>
                <w:lang w:eastAsia="tr-TR"/>
              </w:rPr>
              <w:t>muvafakatname</w:t>
            </w:r>
            <w:proofErr w:type="spellEnd"/>
            <w:r>
              <w:rPr>
                <w:rFonts w:ascii="Verdana" w:eastAsia="Times New Roman" w:hAnsi="Verdana"/>
                <w:color w:val="000000"/>
                <w:lang w:eastAsia="tr-TR"/>
              </w:rPr>
              <w:t xml:space="preserve"> ile taahhütname,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8- 45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30 DAKİKA</w:t>
            </w:r>
          </w:p>
        </w:tc>
      </w:tr>
      <w:tr w:rsidR="000F019B" w:rsidTr="000F019B">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İl Dernekler Müdürlüğü İzin Belgesi,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Yetki Belgesi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Kaymakamlık Üst Yazısı,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proofErr w:type="spellStart"/>
            <w:r>
              <w:rPr>
                <w:rFonts w:ascii="Verdana" w:eastAsia="Times New Roman" w:hAnsi="Verdana"/>
                <w:color w:val="000000"/>
                <w:lang w:eastAsia="tr-TR"/>
              </w:rPr>
              <w:t>İbanlı</w:t>
            </w:r>
            <w:proofErr w:type="spellEnd"/>
            <w:r>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20 GÜN</w:t>
            </w:r>
          </w:p>
        </w:tc>
      </w:tr>
      <w:tr w:rsidR="000F019B" w:rsidTr="000F019B">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jc w:val="center"/>
              <w:rPr>
                <w:rFonts w:ascii="Verdana" w:eastAsia="Times New Roman" w:hAnsi="Verdana"/>
                <w:b/>
                <w:lang w:eastAsia="tr-TR"/>
              </w:rPr>
            </w:pPr>
            <w:r>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Dilekçe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Tasdikli Proje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Şahıs ile Mal sahibinin Noterden Tasdikli Taahhütname. </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Tapu fotokopisi. </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15 GÜN</w:t>
            </w:r>
          </w:p>
        </w:tc>
      </w:tr>
      <w:tr w:rsidR="000F019B" w:rsidTr="000F019B">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b/>
                <w:lang w:eastAsia="tr-TR"/>
              </w:rPr>
            </w:pPr>
            <w:r>
              <w:rPr>
                <w:rFonts w:ascii="Verdana" w:eastAsia="Times New Roman" w:hAnsi="Verdana"/>
                <w:b/>
                <w:bCs/>
                <w:color w:val="000000"/>
                <w:lang w:eastAsia="tr-TR"/>
              </w:rPr>
              <w:lastRenderedPageBreak/>
              <w:t>24</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Keşif Özeti.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İnşaat  Fotoğrafı.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Tapu/Tahsis Belgesi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Teşekkülün Hukukî Statüsünü gösteren belge.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5-   Teşekkülün faaliyette olduğuna dair belge.</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30 GÜN</w:t>
            </w:r>
          </w:p>
        </w:tc>
      </w:tr>
      <w:tr w:rsidR="000F019B" w:rsidTr="000F019B">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b/>
                <w:lang w:eastAsia="tr-TR"/>
              </w:rPr>
            </w:pPr>
            <w:r>
              <w:rPr>
                <w:rFonts w:ascii="Verdana" w:eastAsia="Times New Roman" w:hAnsi="Verdana"/>
                <w:b/>
                <w:bCs/>
                <w:color w:val="000000"/>
                <w:lang w:eastAsia="tr-TR"/>
              </w:rPr>
              <w:t>25</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Cami yeri imar planında ibadet alanı olarak ayrılmış olmalıdır.</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Cami yapılacak alan 2500 m² den küçük olmamalıdır. </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Camii yapacak şahıs veya tüzel kişiler dilekçe ile müracaat edeceklerdir.</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Cami yapılacak yerin Tapusu olacaktır.</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proofErr w:type="gramStart"/>
            <w:r>
              <w:rPr>
                <w:rFonts w:ascii="Verdana" w:eastAsia="Times New Roman" w:hAnsi="Verdana"/>
                <w:color w:val="000000"/>
                <w:lang w:eastAsia="tr-TR"/>
              </w:rPr>
              <w:t>Cami derneği</w:t>
            </w:r>
            <w:proofErr w:type="gramEnd"/>
            <w:r>
              <w:rPr>
                <w:rFonts w:ascii="Verdana" w:eastAsia="Times New Roman" w:hAnsi="Verdana"/>
                <w:color w:val="000000"/>
                <w:lang w:eastAsia="tr-TR"/>
              </w:rPr>
              <w:t xml:space="preserve"> tarafından cami yapılacaksa; Cami yapılacağına dair alınan kararın fotokopisi getirilecektir. </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6-   Köylerde yapılacak cami için Köy Muhtarlığı Karar Alacak </w:t>
            </w:r>
            <w:proofErr w:type="gramStart"/>
            <w:r>
              <w:rPr>
                <w:rFonts w:ascii="Verdana" w:eastAsia="Times New Roman" w:hAnsi="Verdana"/>
                <w:color w:val="000000"/>
                <w:lang w:eastAsia="tr-TR"/>
              </w:rPr>
              <w:t>ve .</w:t>
            </w:r>
            <w:proofErr w:type="gramEnd"/>
            <w:r>
              <w:rPr>
                <w:rFonts w:ascii="Verdana" w:eastAsia="Times New Roman" w:hAnsi="Verdana"/>
                <w:color w:val="000000"/>
                <w:lang w:eastAsia="tr-TR"/>
              </w:rPr>
              <w:t xml:space="preserve"> Kararın fotokopisi getirilecektir.</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30 GÜN</w:t>
            </w:r>
          </w:p>
        </w:tc>
      </w:tr>
      <w:tr w:rsidR="000F019B" w:rsidTr="000F019B">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b/>
                <w:lang w:eastAsia="tr-TR"/>
              </w:rPr>
            </w:pPr>
            <w:r>
              <w:rPr>
                <w:rFonts w:ascii="Verdana" w:eastAsia="Times New Roman" w:hAnsi="Verdana"/>
                <w:b/>
                <w:bCs/>
                <w:color w:val="000000"/>
                <w:lang w:eastAsia="tr-TR"/>
              </w:rPr>
              <w:lastRenderedPageBreak/>
              <w:t>26</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 T.C. Kimlik Numarası beyanı,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Diploma veya mezuniyet belgesinin aslı veya kurumca onaylanmış sureti,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KPSS sonuç belgesinin aslı veya kurumca tasdikli sureti,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4- Başkanlıkça verilmiş olan hafızlık belgesinin aslı veya kurumca onaylanmış sureti,</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5- Sabıka kaydı olmadığına dair yazılı beyanı,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6- Erkek adayların askerlikle ilişiği olmadığına dair yazılı beyanı,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7- Sağlıkla ilgili olarak görevini devamlı yapmaya engel bir durum olmadığına dair yazılı beyanı,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8- Stajyer vaizlik, stajyer Kur-an kursu öğreticiliği, imam-hatiplik ve müezzin-kayyımlık yeterlik belgesinin olduğuna dair yazılı beyanı,</w:t>
            </w:r>
          </w:p>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Son bir yıl içinde çekilmiş altı adet vesikalık fotoğraf. </w:t>
            </w:r>
          </w:p>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 Bu belgelerin aslı ibraz edilmek kaydıyla suretleri Başkanlık, müftülükler veya eğitim merkezi müdürlüklerince tasdik edilebilir.)</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 xml:space="preserve">10- Öğrenimini yabancı ülkelerde yapmış olanların denklik belgesi, </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11- Mal Beyannamesi.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3 AY</w:t>
            </w:r>
          </w:p>
        </w:tc>
      </w:tr>
      <w:tr w:rsidR="000F019B" w:rsidTr="000F019B">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b/>
                <w:lang w:eastAsia="tr-TR"/>
              </w:rPr>
            </w:pPr>
            <w:r>
              <w:rPr>
                <w:rFonts w:ascii="Verdana" w:eastAsia="Times New Roman" w:hAnsi="Verdana"/>
                <w:b/>
                <w:bCs/>
                <w:color w:val="000000"/>
                <w:lang w:eastAsia="tr-TR"/>
              </w:rPr>
              <w:t>27</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1- Emekli veya görevden ayrıldığı tarihteki görev yerini ve en son ikamet adresini ve T:C kimlik numarasını, sahip olduğu Pasaportun numarasını, telefon numarasını belirtir pasaport müracaat belgesi yazılı beyanı,</w:t>
            </w:r>
          </w:p>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2- 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lang w:eastAsia="tr-TR"/>
              </w:rPr>
            </w:pPr>
            <w:r>
              <w:rPr>
                <w:rFonts w:ascii="Verdana" w:eastAsia="Times New Roman" w:hAnsi="Verdana"/>
                <w:color w:val="000000"/>
                <w:lang w:eastAsia="tr-TR"/>
              </w:rPr>
              <w:t>5 GÜN</w:t>
            </w:r>
          </w:p>
        </w:tc>
      </w:tr>
      <w:tr w:rsidR="000F019B" w:rsidTr="000F019B">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b/>
                <w:bCs/>
                <w:color w:val="000000"/>
                <w:lang w:eastAsia="tr-TR"/>
              </w:rPr>
            </w:pPr>
            <w:r>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hAnsi="Verdana" w:cs="Arial"/>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 </w:t>
            </w:r>
            <w:r>
              <w:rPr>
                <w:rFonts w:ascii="Verdana" w:hAnsi="Verdana" w:cs="Arial"/>
              </w:rPr>
              <w:t>Dilekçe veya e-posta</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hideMark/>
          </w:tcPr>
          <w:p w:rsidR="000F019B" w:rsidRDefault="000F019B">
            <w:pPr>
              <w:spacing w:after="0" w:line="240" w:lineRule="auto"/>
              <w:rPr>
                <w:rFonts w:ascii="Verdana" w:eastAsia="Times New Roman" w:hAnsi="Verdana"/>
                <w:color w:val="000000"/>
                <w:lang w:eastAsia="tr-TR"/>
              </w:rPr>
            </w:pPr>
            <w:r>
              <w:rPr>
                <w:rFonts w:ascii="Verdana" w:hAnsi="Verdana" w:cs="Arial"/>
              </w:rPr>
              <w:t>15 GÜN</w:t>
            </w:r>
          </w:p>
        </w:tc>
      </w:tr>
    </w:tbl>
    <w:p w:rsidR="000F019B" w:rsidRDefault="000F019B" w:rsidP="000F019B">
      <w:pPr>
        <w:rPr>
          <w:rFonts w:ascii="Verdana" w:hAnsi="Verdana"/>
        </w:rPr>
      </w:pPr>
    </w:p>
    <w:p w:rsidR="000F019B" w:rsidRDefault="000F019B" w:rsidP="000F019B">
      <w:pPr>
        <w:spacing w:after="0" w:line="240" w:lineRule="auto"/>
        <w:jc w:val="both"/>
        <w:rPr>
          <w:rFonts w:ascii="Verdana" w:eastAsia="Times New Roman" w:hAnsi="Verdana"/>
          <w:lang w:eastAsia="tr-TR"/>
        </w:rPr>
      </w:pPr>
      <w:r>
        <w:rPr>
          <w:rFonts w:ascii="Verdana" w:hAnsi="Verdana" w:cs="Arial"/>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F019B" w:rsidRDefault="000F019B" w:rsidP="000F019B">
      <w:pPr>
        <w:rPr>
          <w:rFonts w:ascii="Verdana" w:hAnsi="Verdana"/>
        </w:rPr>
      </w:pPr>
    </w:p>
    <w:tbl>
      <w:tblPr>
        <w:tblW w:w="10965"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90"/>
        <w:gridCol w:w="260"/>
        <w:gridCol w:w="3158"/>
        <w:gridCol w:w="2178"/>
        <w:gridCol w:w="260"/>
        <w:gridCol w:w="3119"/>
      </w:tblGrid>
      <w:tr w:rsidR="000F019B" w:rsidTr="000253E3">
        <w:trPr>
          <w:trHeight w:val="556"/>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İlk Müracaat Yeri</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İlçe Müftülüğü</w:t>
            </w:r>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İkinci Müracaat Yeri</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Kaymakamlık</w:t>
            </w:r>
          </w:p>
        </w:tc>
      </w:tr>
      <w:tr w:rsidR="000F019B" w:rsidTr="000253E3">
        <w:trPr>
          <w:trHeight w:val="278"/>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İsim</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r>
              <w:rPr>
                <w:rFonts w:ascii="Verdana" w:hAnsi="Verdana" w:cs="Arial"/>
              </w:rPr>
              <w:t>Mustafa BİLGİÇ</w:t>
            </w:r>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İsim</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r>
              <w:rPr>
                <w:rFonts w:ascii="Verdana" w:hAnsi="Verdana" w:cs="Arial"/>
              </w:rPr>
              <w:t>İdris AKBIYIK</w:t>
            </w:r>
          </w:p>
        </w:tc>
      </w:tr>
      <w:tr w:rsidR="000F019B" w:rsidTr="000253E3">
        <w:trPr>
          <w:trHeight w:val="278"/>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Unvan</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İlçe Müftüsü</w:t>
            </w:r>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Unvan</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Kaymakam</w:t>
            </w:r>
          </w:p>
        </w:tc>
      </w:tr>
      <w:tr w:rsidR="000F019B" w:rsidTr="000253E3">
        <w:trPr>
          <w:trHeight w:val="263"/>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Adres</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Default="000253E3" w:rsidP="000253E3">
            <w:pPr>
              <w:spacing w:after="0" w:line="240" w:lineRule="auto"/>
              <w:rPr>
                <w:rFonts w:ascii="Verdana" w:hAnsi="Verdana" w:cs="Arial"/>
              </w:rPr>
            </w:pPr>
            <w:r>
              <w:rPr>
                <w:rFonts w:ascii="Verdana" w:hAnsi="Verdana" w:cs="Arial"/>
              </w:rPr>
              <w:t>Raşit Rıza Cad. Oğuz Sokak No:3/</w:t>
            </w:r>
            <w:proofErr w:type="gramStart"/>
            <w:r>
              <w:rPr>
                <w:rFonts w:ascii="Verdana" w:hAnsi="Verdana" w:cs="Arial"/>
              </w:rPr>
              <w:t>A  Mecidiyeköy</w:t>
            </w:r>
            <w:proofErr w:type="gramEnd"/>
            <w:r>
              <w:rPr>
                <w:rFonts w:ascii="Verdana" w:hAnsi="Verdana" w:cs="Arial"/>
              </w:rPr>
              <w:t>/Şişli</w:t>
            </w:r>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Adres</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r w:rsidRPr="000253E3">
              <w:rPr>
                <w:rFonts w:ascii="Verdana" w:hAnsi="Verdana" w:cs="Arial"/>
              </w:rPr>
              <w:t xml:space="preserve">Merkez </w:t>
            </w:r>
            <w:proofErr w:type="spellStart"/>
            <w:r w:rsidRPr="000253E3">
              <w:rPr>
                <w:rFonts w:ascii="Verdana" w:hAnsi="Verdana" w:cs="Arial"/>
              </w:rPr>
              <w:t>Mah.Abide</w:t>
            </w:r>
            <w:proofErr w:type="spellEnd"/>
            <w:r w:rsidRPr="000253E3">
              <w:rPr>
                <w:rFonts w:ascii="Verdana" w:hAnsi="Verdana" w:cs="Arial"/>
              </w:rPr>
              <w:t>-i Hürriyet Cad.No:175 Şişli (Camii Arkası ) Şişli/ İST.</w:t>
            </w:r>
          </w:p>
        </w:tc>
      </w:tr>
      <w:tr w:rsidR="000F019B" w:rsidTr="000253E3">
        <w:trPr>
          <w:trHeight w:val="263"/>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Telefon</w:t>
            </w:r>
            <w:r>
              <w:rPr>
                <w:rFonts w:ascii="Verdana" w:hAnsi="Verdana" w:cs="Arial"/>
              </w:rPr>
              <w:tab/>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Default="000253E3" w:rsidP="000253E3">
            <w:pPr>
              <w:spacing w:after="0" w:line="240" w:lineRule="auto"/>
              <w:rPr>
                <w:rFonts w:ascii="Verdana" w:hAnsi="Verdana" w:cs="Arial"/>
              </w:rPr>
            </w:pPr>
            <w:r>
              <w:rPr>
                <w:rFonts w:ascii="Verdana" w:hAnsi="Verdana" w:cs="Arial"/>
              </w:rPr>
              <w:t>0212 211 95 66</w:t>
            </w:r>
          </w:p>
          <w:p w:rsidR="000F019B" w:rsidRDefault="000253E3">
            <w:pPr>
              <w:spacing w:after="0" w:line="240" w:lineRule="auto"/>
              <w:rPr>
                <w:rFonts w:ascii="Verdana" w:hAnsi="Verdana" w:cs="Arial"/>
              </w:rPr>
            </w:pPr>
            <w:r>
              <w:rPr>
                <w:rFonts w:ascii="Verdana" w:hAnsi="Verdana" w:cs="Arial"/>
              </w:rPr>
              <w:t xml:space="preserve"> 0212 211 95 29</w:t>
            </w:r>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Telefon</w:t>
            </w:r>
            <w:r>
              <w:rPr>
                <w:rFonts w:ascii="Verdana" w:hAnsi="Verdana" w:cs="Arial"/>
              </w:rPr>
              <w:tab/>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r>
              <w:rPr>
                <w:rFonts w:ascii="Verdana" w:hAnsi="Verdana" w:cs="Arial"/>
              </w:rPr>
              <w:t>0212 2342622</w:t>
            </w:r>
          </w:p>
        </w:tc>
      </w:tr>
      <w:tr w:rsidR="000F019B" w:rsidTr="000253E3">
        <w:trPr>
          <w:trHeight w:val="278"/>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Faks</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r>
              <w:rPr>
                <w:rFonts w:ascii="Verdana" w:hAnsi="Verdana" w:cs="Arial"/>
              </w:rPr>
              <w:t>0212 211 95 29</w:t>
            </w:r>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Faks</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r>
              <w:rPr>
                <w:rFonts w:ascii="Verdana" w:hAnsi="Verdana" w:cs="Arial"/>
              </w:rPr>
              <w:t>0212 24172 00</w:t>
            </w:r>
          </w:p>
        </w:tc>
      </w:tr>
      <w:tr w:rsidR="000F019B" w:rsidTr="000253E3">
        <w:trPr>
          <w:trHeight w:val="263"/>
        </w:trPr>
        <w:tc>
          <w:tcPr>
            <w:tcW w:w="199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proofErr w:type="gramStart"/>
            <w:r>
              <w:rPr>
                <w:rFonts w:ascii="Verdana" w:hAnsi="Verdana" w:cs="Arial"/>
              </w:rPr>
              <w:t>e</w:t>
            </w:r>
            <w:proofErr w:type="gramEnd"/>
            <w:r>
              <w:rPr>
                <w:rFonts w:ascii="Verdana" w:hAnsi="Verdana" w:cs="Arial"/>
              </w:rPr>
              <w:t>-Posta</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58" w:type="dxa"/>
            <w:tcBorders>
              <w:top w:val="dotted" w:sz="4" w:space="0" w:color="auto"/>
              <w:left w:val="dotted" w:sz="4" w:space="0" w:color="auto"/>
              <w:bottom w:val="dotted" w:sz="4" w:space="0" w:color="auto"/>
              <w:right w:val="dotted" w:sz="4" w:space="0" w:color="auto"/>
            </w:tcBorders>
            <w:vAlign w:val="center"/>
            <w:hideMark/>
          </w:tcPr>
          <w:p w:rsidR="000F019B" w:rsidRPr="000253E3" w:rsidRDefault="000253E3">
            <w:pPr>
              <w:spacing w:after="0" w:line="240" w:lineRule="auto"/>
              <w:rPr>
                <w:rFonts w:ascii="Verdana" w:hAnsi="Verdana" w:cs="Arial"/>
              </w:rPr>
            </w:pPr>
            <w:hyperlink r:id="rId4" w:history="1">
              <w:r w:rsidRPr="00FD035E">
                <w:rPr>
                  <w:rStyle w:val="Kpr"/>
                  <w:rFonts w:ascii="Verdana" w:hAnsi="Verdana" w:cs="Arial"/>
                </w:rPr>
                <w:t>sisli@diyanet.gov.tr</w:t>
              </w:r>
            </w:hyperlink>
          </w:p>
        </w:tc>
        <w:tc>
          <w:tcPr>
            <w:tcW w:w="2178"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proofErr w:type="gramStart"/>
            <w:r>
              <w:rPr>
                <w:rFonts w:ascii="Verdana" w:hAnsi="Verdana" w:cs="Arial"/>
              </w:rPr>
              <w:t>e</w:t>
            </w:r>
            <w:proofErr w:type="gramEnd"/>
            <w:r>
              <w:rPr>
                <w:rFonts w:ascii="Verdana" w:hAnsi="Verdana" w:cs="Arial"/>
              </w:rPr>
              <w:t>-Posta</w:t>
            </w:r>
          </w:p>
        </w:tc>
        <w:tc>
          <w:tcPr>
            <w:tcW w:w="260" w:type="dxa"/>
            <w:tcBorders>
              <w:top w:val="dotted" w:sz="4" w:space="0" w:color="auto"/>
              <w:left w:val="dotted" w:sz="4" w:space="0" w:color="auto"/>
              <w:bottom w:val="dotted" w:sz="4" w:space="0" w:color="auto"/>
              <w:right w:val="dotted" w:sz="4" w:space="0" w:color="auto"/>
            </w:tcBorders>
            <w:vAlign w:val="center"/>
            <w:hideMark/>
          </w:tcPr>
          <w:p w:rsidR="000F019B" w:rsidRDefault="000F019B">
            <w:pPr>
              <w:spacing w:after="0" w:line="240" w:lineRule="auto"/>
              <w:rPr>
                <w:rFonts w:ascii="Verdana" w:hAnsi="Verdana" w:cs="Arial"/>
              </w:rPr>
            </w:pPr>
            <w:r>
              <w:rPr>
                <w:rFonts w:ascii="Verdana" w:hAnsi="Verdana" w:cs="Arial"/>
              </w:rPr>
              <w:t>:</w:t>
            </w:r>
          </w:p>
        </w:tc>
        <w:tc>
          <w:tcPr>
            <w:tcW w:w="3119" w:type="dxa"/>
            <w:tcBorders>
              <w:top w:val="dotted" w:sz="4" w:space="0" w:color="auto"/>
              <w:left w:val="dotted" w:sz="4" w:space="0" w:color="auto"/>
              <w:bottom w:val="dotted" w:sz="4" w:space="0" w:color="auto"/>
              <w:right w:val="dotted" w:sz="4" w:space="0" w:color="auto"/>
            </w:tcBorders>
            <w:vAlign w:val="center"/>
            <w:hideMark/>
          </w:tcPr>
          <w:p w:rsidR="000F019B" w:rsidRDefault="000253E3">
            <w:pPr>
              <w:spacing w:after="0" w:line="240" w:lineRule="auto"/>
              <w:rPr>
                <w:rFonts w:ascii="Verdana" w:hAnsi="Verdana" w:cs="Arial"/>
              </w:rPr>
            </w:pPr>
            <w:proofErr w:type="gramStart"/>
            <w:r>
              <w:rPr>
                <w:rFonts w:ascii="Verdana" w:hAnsi="Verdana" w:cs="Arial"/>
              </w:rPr>
              <w:t>sisli</w:t>
            </w:r>
            <w:proofErr w:type="gramEnd"/>
            <w:r>
              <w:rPr>
                <w:rFonts w:ascii="Verdana" w:hAnsi="Verdana" w:cs="Arial"/>
              </w:rPr>
              <w:t>@istanbul.</w:t>
            </w:r>
            <w:r w:rsidR="000F019B">
              <w:rPr>
                <w:rFonts w:ascii="Verdana" w:hAnsi="Verdana" w:cs="Arial"/>
              </w:rPr>
              <w:t>gov.tr</w:t>
            </w:r>
          </w:p>
        </w:tc>
      </w:tr>
      <w:tr w:rsidR="000F019B" w:rsidTr="000253E3">
        <w:trPr>
          <w:trHeight w:val="278"/>
        </w:trPr>
        <w:tc>
          <w:tcPr>
            <w:tcW w:w="1990" w:type="dxa"/>
            <w:tcBorders>
              <w:top w:val="dotted" w:sz="4" w:space="0" w:color="auto"/>
              <w:left w:val="dotted" w:sz="4" w:space="0" w:color="auto"/>
              <w:bottom w:val="dotted" w:sz="4" w:space="0" w:color="auto"/>
              <w:right w:val="dotted" w:sz="4" w:space="0" w:color="auto"/>
            </w:tcBorders>
            <w:vAlign w:val="center"/>
          </w:tcPr>
          <w:p w:rsidR="000F019B" w:rsidRDefault="000F019B">
            <w:pPr>
              <w:spacing w:after="0" w:line="240" w:lineRule="auto"/>
              <w:rPr>
                <w:rFonts w:ascii="Verdana" w:hAnsi="Verdana"/>
              </w:rPr>
            </w:pPr>
          </w:p>
        </w:tc>
        <w:tc>
          <w:tcPr>
            <w:tcW w:w="260" w:type="dxa"/>
            <w:tcBorders>
              <w:top w:val="dotted" w:sz="4" w:space="0" w:color="auto"/>
              <w:left w:val="dotted" w:sz="4" w:space="0" w:color="auto"/>
              <w:bottom w:val="dotted" w:sz="4" w:space="0" w:color="auto"/>
              <w:right w:val="dotted" w:sz="4" w:space="0" w:color="auto"/>
            </w:tcBorders>
            <w:vAlign w:val="center"/>
          </w:tcPr>
          <w:p w:rsidR="000F019B" w:rsidRDefault="000F019B">
            <w:pPr>
              <w:spacing w:after="0" w:line="240" w:lineRule="auto"/>
              <w:rPr>
                <w:rFonts w:ascii="Verdana" w:hAnsi="Verdana"/>
              </w:rPr>
            </w:pPr>
          </w:p>
        </w:tc>
        <w:tc>
          <w:tcPr>
            <w:tcW w:w="3158" w:type="dxa"/>
            <w:tcBorders>
              <w:top w:val="dotted" w:sz="4" w:space="0" w:color="auto"/>
              <w:left w:val="dotted" w:sz="4" w:space="0" w:color="auto"/>
              <w:bottom w:val="dotted" w:sz="4" w:space="0" w:color="auto"/>
              <w:right w:val="dotted" w:sz="4" w:space="0" w:color="auto"/>
            </w:tcBorders>
            <w:vAlign w:val="center"/>
          </w:tcPr>
          <w:p w:rsidR="000F019B" w:rsidRDefault="000F019B">
            <w:pPr>
              <w:spacing w:after="0" w:line="240" w:lineRule="auto"/>
              <w:rPr>
                <w:rFonts w:ascii="Verdana" w:hAnsi="Verdana"/>
              </w:rPr>
            </w:pPr>
          </w:p>
        </w:tc>
        <w:tc>
          <w:tcPr>
            <w:tcW w:w="2178" w:type="dxa"/>
            <w:tcBorders>
              <w:top w:val="dotted" w:sz="4" w:space="0" w:color="auto"/>
              <w:left w:val="dotted" w:sz="4" w:space="0" w:color="auto"/>
              <w:bottom w:val="dotted" w:sz="4" w:space="0" w:color="auto"/>
              <w:right w:val="dotted" w:sz="4" w:space="0" w:color="auto"/>
            </w:tcBorders>
            <w:vAlign w:val="center"/>
          </w:tcPr>
          <w:p w:rsidR="000F019B" w:rsidRDefault="000F019B">
            <w:pPr>
              <w:spacing w:after="0" w:line="240" w:lineRule="auto"/>
              <w:rPr>
                <w:rFonts w:ascii="Verdana" w:hAnsi="Verdana"/>
              </w:rPr>
            </w:pPr>
          </w:p>
        </w:tc>
        <w:tc>
          <w:tcPr>
            <w:tcW w:w="260" w:type="dxa"/>
            <w:tcBorders>
              <w:top w:val="dotted" w:sz="4" w:space="0" w:color="auto"/>
              <w:left w:val="dotted" w:sz="4" w:space="0" w:color="auto"/>
              <w:bottom w:val="dotted" w:sz="4" w:space="0" w:color="auto"/>
              <w:right w:val="dotted" w:sz="4" w:space="0" w:color="auto"/>
            </w:tcBorders>
            <w:vAlign w:val="center"/>
          </w:tcPr>
          <w:p w:rsidR="000F019B" w:rsidRDefault="000F019B">
            <w:pPr>
              <w:spacing w:after="0" w:line="240" w:lineRule="auto"/>
              <w:rPr>
                <w:rFonts w:ascii="Verdana" w:hAnsi="Verdana"/>
              </w:rPr>
            </w:pPr>
          </w:p>
        </w:tc>
        <w:tc>
          <w:tcPr>
            <w:tcW w:w="3119" w:type="dxa"/>
            <w:tcBorders>
              <w:top w:val="dotted" w:sz="4" w:space="0" w:color="auto"/>
              <w:left w:val="dotted" w:sz="4" w:space="0" w:color="auto"/>
              <w:bottom w:val="dotted" w:sz="4" w:space="0" w:color="auto"/>
              <w:right w:val="dotted" w:sz="4" w:space="0" w:color="auto"/>
            </w:tcBorders>
            <w:vAlign w:val="center"/>
          </w:tcPr>
          <w:p w:rsidR="000F019B" w:rsidRDefault="000F019B">
            <w:pPr>
              <w:spacing w:after="0" w:line="240" w:lineRule="auto"/>
              <w:rPr>
                <w:rFonts w:ascii="Verdana" w:hAnsi="Verdana"/>
              </w:rPr>
            </w:pPr>
          </w:p>
        </w:tc>
      </w:tr>
    </w:tbl>
    <w:p w:rsidR="000F019B" w:rsidRDefault="000F019B" w:rsidP="000F019B">
      <w:pPr>
        <w:rPr>
          <w:rFonts w:ascii="Verdana" w:hAnsi="Verdana"/>
          <w:sz w:val="20"/>
          <w:szCs w:val="20"/>
        </w:rPr>
      </w:pPr>
    </w:p>
    <w:p w:rsidR="000F019B" w:rsidRDefault="000F019B" w:rsidP="000F019B">
      <w:pPr>
        <w:rPr>
          <w:rFonts w:ascii="Verdana" w:hAnsi="Verdana"/>
          <w:sz w:val="20"/>
          <w:szCs w:val="20"/>
        </w:rPr>
      </w:pPr>
    </w:p>
    <w:p w:rsidR="009E62F6" w:rsidRDefault="009E62F6">
      <w:bookmarkStart w:id="0" w:name="_GoBack"/>
      <w:bookmarkEnd w:id="0"/>
    </w:p>
    <w:sectPr w:rsidR="009E6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B"/>
    <w:rsid w:val="000253E3"/>
    <w:rsid w:val="000C6466"/>
    <w:rsid w:val="000F019B"/>
    <w:rsid w:val="009E6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1A31"/>
  <w15:chartTrackingRefBased/>
  <w15:docId w15:val="{069110B4-B653-47A6-8601-AD060C58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9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019B"/>
    <w:rPr>
      <w:color w:val="0000FF"/>
      <w:u w:val="single"/>
    </w:rPr>
  </w:style>
  <w:style w:type="paragraph" w:styleId="BalonMetni">
    <w:name w:val="Balloon Text"/>
    <w:basedOn w:val="Normal"/>
    <w:link w:val="BalonMetniChar"/>
    <w:uiPriority w:val="99"/>
    <w:semiHidden/>
    <w:unhideWhenUsed/>
    <w:rsid w:val="000F01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01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sli@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943</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cp:lastPrinted>2018-05-29T08:12:00Z</cp:lastPrinted>
  <dcterms:created xsi:type="dcterms:W3CDTF">2018-05-29T08:12:00Z</dcterms:created>
  <dcterms:modified xsi:type="dcterms:W3CDTF">2018-05-29T14:54:00Z</dcterms:modified>
</cp:coreProperties>
</file>